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17" w:rsidRPr="00FB5117" w:rsidRDefault="008D461F" w:rsidP="00FB51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C2D6559" wp14:editId="3495E332">
            <wp:simplePos x="0" y="0"/>
            <wp:positionH relativeFrom="column">
              <wp:posOffset>-424815</wp:posOffset>
            </wp:positionH>
            <wp:positionV relativeFrom="paragraph">
              <wp:posOffset>-64770</wp:posOffset>
            </wp:positionV>
            <wp:extent cx="6915150" cy="9780144"/>
            <wp:effectExtent l="0" t="0" r="0" b="0"/>
            <wp:wrapNone/>
            <wp:docPr id="3" name="Рисунок 3" descr="C:\Users\User\Documents\2022_10_27\IMG_00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2_10_27\IMG_0008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540" cy="978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61F" w:rsidRPr="008D461F" w:rsidRDefault="008D461F" w:rsidP="008D461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12B" w:rsidRPr="00701326" w:rsidRDefault="00270441" w:rsidP="00D55628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Заведующий</w:t>
      </w:r>
      <w:r w:rsidR="00D55628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установить цели в области обеспечения безопасных условий труда и здоровья для соответствующих видов деятельности и организационной структуры, обеспечить их достижение и актуализацию. При этом цели должны быть, где это практически возможно, измеримыми и согласованными с политикой в области обеспечения безопасных условий труда и здоровья, включая обязательства предотвращать травмы и ухудшение состояния здоровья работников, обязательства соответствовать законодательным, нормативным и другим требованиям, приме</w:t>
      </w:r>
      <w:r w:rsidR="00D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нимым к деятельности руководител</w:t>
      </w:r>
      <w:r w:rsidR="00D55628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D55628" w:rsidRPr="00701326" w:rsidRDefault="00D55628" w:rsidP="00D55628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Устанавливая цели, </w:t>
      </w:r>
      <w:r w:rsidR="0027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учитывать свои технологические, финансовые, производственные возможности, а также оцененные риски.</w:t>
      </w:r>
    </w:p>
    <w:p w:rsidR="00D55628" w:rsidRPr="00701326" w:rsidRDefault="00270441" w:rsidP="00220D6F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D55628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разработать, внедрить и поддерживать в актуальном состоянии Программы для достижения целей в области управления профессиональными рисками (далее - Программы). Программы должны включать:</w:t>
      </w:r>
    </w:p>
    <w:p w:rsidR="00D55628" w:rsidRPr="00701326" w:rsidRDefault="00270441" w:rsidP="00D5562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установление ответственности и полномочий для достижения целей между отдельными специалистами и руководителями</w:t>
      </w:r>
      <w:r w:rsidR="00694D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структурных подразделений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270441" w:rsidRDefault="00270441" w:rsidP="00270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технологические, финансовые и производственные средства для достижения поставленных целей и временные пределы, когда надлежит достигнуть этих целей.</w:t>
      </w:r>
    </w:p>
    <w:p w:rsidR="00694D51" w:rsidRPr="00270441" w:rsidRDefault="00270441" w:rsidP="00270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</w:t>
      </w:r>
      <w:r w:rsidR="00D55628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 и программы системы управления профессиональными рисками следует разъяснять работникам на соответствующих уровнях, в том числе при проведении обучения, консультирования и т.п.</w:t>
      </w:r>
    </w:p>
    <w:p w:rsidR="0073612B" w:rsidRPr="00A72B0E" w:rsidRDefault="00270441" w:rsidP="00A72B0E">
      <w:pPr>
        <w:numPr>
          <w:ilvl w:val="1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D55628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регулярно проводить анализ выполнения Программ на соответствующих уровнях, и, при необходимости, предпринимать меры по их корректировке.</w:t>
      </w:r>
    </w:p>
    <w:p w:rsidR="0073612B" w:rsidRPr="00701326" w:rsidRDefault="00C45226" w:rsidP="00A873D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D55628" w:rsidRPr="00701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планированию работ по внедрению системы управления профессиональными рисками</w:t>
      </w:r>
    </w:p>
    <w:p w:rsidR="00D55628" w:rsidRPr="00701326" w:rsidRDefault="00A873DF" w:rsidP="002B6193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D55628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планировать деятельность по формированию и внедрению системы управления профессиональными рисками. Планирование должно основываться на результатах анализа исходной информации, которая готовится на уровне работодателя и на уровне его подразделений, а также включать анализ следующей основной исходной информации:</w:t>
      </w:r>
    </w:p>
    <w:p w:rsidR="006365C5" w:rsidRPr="00701326" w:rsidRDefault="00A873DF" w:rsidP="002B6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данные по организационной структуре, штатной численности</w:t>
      </w:r>
      <w:r w:rsidR="002C40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видов деятельности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производимых работ на рабочих местах, данные о производственном процессе и оборудовании; </w:t>
      </w:r>
    </w:p>
    <w:p w:rsidR="006365C5" w:rsidRPr="00701326" w:rsidRDefault="00A873DF" w:rsidP="002B6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анализа производственного травматизма;</w:t>
      </w:r>
    </w:p>
    <w:p w:rsidR="006365C5" w:rsidRPr="00701326" w:rsidRDefault="00A873DF" w:rsidP="002B6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анализа профессиональных заболеваний;</w:t>
      </w:r>
    </w:p>
    <w:p w:rsidR="006365C5" w:rsidRPr="00701326" w:rsidRDefault="00A873DF" w:rsidP="002B6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предварительных и периодических медицинских осмотров;</w:t>
      </w:r>
    </w:p>
    <w:p w:rsidR="006365C5" w:rsidRPr="00701326" w:rsidRDefault="00A873DF" w:rsidP="002B6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проведенных ранее мероприятий по снижению рисков;</w:t>
      </w:r>
    </w:p>
    <w:p w:rsidR="006365C5" w:rsidRPr="00701326" w:rsidRDefault="00A873DF" w:rsidP="002B6193">
      <w:pPr>
        <w:numPr>
          <w:ilvl w:val="1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назначить должностное лицо, ответственное за систему управления профессиональными рисками и наделить его обязанностями и правами, необходимыми для ее функционирования и поддержания в актуальном состоянии. Ответственный за систему управления профессиональными рисками должен представлять Работодателю отчет о функционировании системы для анализа ее функционирования и использования в качестве основы для улучшения системы.</w:t>
      </w:r>
    </w:p>
    <w:p w:rsidR="006365C5" w:rsidRPr="00701326" w:rsidRDefault="00A873DF" w:rsidP="002B6193">
      <w:pPr>
        <w:numPr>
          <w:ilvl w:val="1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назначить должностных лиц, ответственных за проведение идентификации опасностей</w:t>
      </w:r>
      <w:r w:rsidR="002C409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="002C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(</w:t>
      </w:r>
      <w:r w:rsidR="002C409D" w:rsidRPr="002C40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процесс признания того, что опасность существует, и определения ее характеристик</w:t>
      </w:r>
      <w:r w:rsidR="002C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оценки рисков</w:t>
      </w:r>
      <w:r w:rsidR="002C409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="002C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(</w:t>
      </w:r>
      <w:r w:rsidR="002C409D" w:rsidRPr="002C40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процесс оценивания риска, связанного с опасностью, принимающий во внимание полноту всех существующих средств управления и позволяющий решить вопрос о том, является ли риск приемлемым или нет</w:t>
      </w:r>
      <w:r w:rsidR="002C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имеющихся у руководителя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местах, и обеспечить создание групп (команд</w:t>
      </w:r>
      <w:proofErr w:type="gramEnd"/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идентификации опасностей и оценки рисков.</w:t>
      </w:r>
    </w:p>
    <w:p w:rsidR="006365C5" w:rsidRPr="00701326" w:rsidRDefault="00A873DF" w:rsidP="002B6193">
      <w:pPr>
        <w:numPr>
          <w:ilvl w:val="1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назначить должностных лиц, ответственных за проведение в организации внутреннего аудита</w:t>
      </w:r>
      <w:r w:rsidR="002C409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="002C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(</w:t>
      </w:r>
      <w:r w:rsidR="002C409D" w:rsidRPr="002C40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систематический, независимый и документируемый процесс получения «свидетельств аудита» и их объективного оценивания для определения степени соответствия «критериям аудита»</w:t>
      </w:r>
      <w:r w:rsidR="002C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управления профессиональными рисками, и обеспечить создание группы специалистов для проведения на постоянной основе внутреннего аудита и подготовки объективной информации р</w:t>
      </w:r>
      <w:r w:rsidR="00C2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уководителю 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анализа системы управления профессиональными рисками со стороны</w:t>
      </w:r>
      <w:proofErr w:type="gramEnd"/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C20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уководителя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5C5" w:rsidRPr="00701326" w:rsidRDefault="00A873DF" w:rsidP="006365C5">
      <w:pPr>
        <w:numPr>
          <w:ilvl w:val="1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установить обязанности всех должностных лиц, на которых возложена ответственность по управлению рисками в структурных подразделениях, а также в 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зонах выполнения работ, с учетом законодательных, нормативных и других треб</w:t>
      </w:r>
      <w:r w:rsidR="000E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ований, применимым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учреждению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5C5" w:rsidRPr="00701326" w:rsidRDefault="00A873DF" w:rsidP="006365C5">
      <w:pPr>
        <w:numPr>
          <w:ilvl w:val="1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установить обязанности должностного лица, ответственного за организацию и проведение наблюдения за состоянием здоровья работников, как в рамках периодических медицинских осмотров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(обследования), по оценке состояния здоровья работников для обнаружения и идентификации отклонений от нормы.</w:t>
      </w:r>
    </w:p>
    <w:p w:rsidR="00C20229" w:rsidRPr="00A873DF" w:rsidRDefault="00A873DF" w:rsidP="00A873DF">
      <w:pPr>
        <w:numPr>
          <w:ilvl w:val="1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необходимости создает орган управления (координационный совет и т.п.), обеспечивающий проведение анализа функционирования системы управления профессиональными рисками и выработку взвешенных управленческих решений.</w:t>
      </w:r>
    </w:p>
    <w:p w:rsidR="006365C5" w:rsidRPr="00A873DF" w:rsidRDefault="00C45226" w:rsidP="00A873D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6365C5" w:rsidRPr="00701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организации и внедрению процедур системы управления профессиональными рисками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Заведующий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рамках системы управления профессиональными рисками должен </w:t>
      </w:r>
      <w:r w:rsidR="00B031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беспечить функционирование следующих процедур:</w:t>
      </w:r>
    </w:p>
    <w:p w:rsidR="006365C5" w:rsidRPr="00701326" w:rsidRDefault="00A873DF" w:rsidP="00B03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B031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обучения и подготовки работников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6365C5" w:rsidRPr="00701326" w:rsidRDefault="00A873DF" w:rsidP="00B03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идентификации опасностей и оценки профессиональных рисков;</w:t>
      </w:r>
    </w:p>
    <w:p w:rsidR="006365C5" w:rsidRPr="00701326" w:rsidRDefault="00A873DF" w:rsidP="00B03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управления профессиональными рисками;</w:t>
      </w:r>
    </w:p>
    <w:p w:rsidR="006365C5" w:rsidRPr="00701326" w:rsidRDefault="00A873DF" w:rsidP="00B03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документирования системы управления профессиональными рисками;</w:t>
      </w:r>
    </w:p>
    <w:p w:rsidR="006365C5" w:rsidRDefault="00A873DF" w:rsidP="00B03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информирования работников и их участия;</w:t>
      </w:r>
    </w:p>
    <w:p w:rsidR="0073612B" w:rsidRPr="00A873DF" w:rsidRDefault="00A873DF" w:rsidP="00B03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подготовки к аварийным ситуациям и реагирования на них.</w:t>
      </w:r>
    </w:p>
    <w:p w:rsidR="001417E5" w:rsidRDefault="00B031C5" w:rsidP="001417E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6365C5" w:rsidRPr="00701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процедуре обучения и подготовки персонала</w:t>
      </w:r>
    </w:p>
    <w:p w:rsidR="0073612B" w:rsidRDefault="00904B6C" w:rsidP="001417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 (или) подготовка, а также другие планируемые мероприятия должны быть направлены как на достижение соответств</w:t>
      </w:r>
      <w:r w:rsidR="000E1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требованиям по компетентности (</w:t>
      </w:r>
      <w:r w:rsidR="000E11AF" w:rsidRP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проявленные личные качества и выраженная способность применять свои знания и навыки</w:t>
      </w:r>
      <w:r w:rsidR="000E1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 на пов</w:t>
      </w:r>
      <w:r w:rsidR="000E1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ышение осведомленности работников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0B6A" w:rsidRDefault="00EC315C" w:rsidP="00EC31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обеспечить, чтобы любое должностное лицо, участвующее в принятии управленческих решений, которые могут повлиять на профессиональную безопасность и здоровье работников, являлось компетентным на основе соответствующего образования и (или) подготовки, проводимой в соответствии с порядком,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  <w:proofErr w:type="gramEnd"/>
    </w:p>
    <w:p w:rsidR="000B51D3" w:rsidRPr="000B51D3" w:rsidRDefault="00EC315C" w:rsidP="00EC31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6365C5" w:rsidRPr="000B51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специально учитывать требования к компетентности для тех лиц, которые будут выполнять следующие функции: </w:t>
      </w:r>
    </w:p>
    <w:p w:rsidR="006365C5" w:rsidRPr="000B51D3" w:rsidRDefault="00A873DF" w:rsidP="00EC31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465C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представители руководителя</w:t>
      </w:r>
      <w:r w:rsidR="0073612B" w:rsidRPr="000B51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 </w:t>
      </w:r>
    </w:p>
    <w:p w:rsidR="006365C5" w:rsidRDefault="00A873DF" w:rsidP="00EC3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выполнение идентификации опасностей и оценки рисков;</w:t>
      </w:r>
    </w:p>
    <w:p w:rsidR="000B51D3" w:rsidRPr="00701326" w:rsidRDefault="00A873DF" w:rsidP="00EC31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выполнение работ по мониторингу системы управления профессиональными рисками</w:t>
      </w:r>
      <w:r w:rsidR="000B51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65C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0B51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="000B51D3" w:rsidRPr="000B51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процесс постоянного отслеживания показателей (результатов качественных и количественных измерений и оценок выполнения требований настоящего Положения) с целью получения информации о состоянии условий труда и эффективности работы системы управления профессиональными рисками</w:t>
      </w:r>
      <w:r w:rsidR="000B51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6365C5" w:rsidRPr="00701326" w:rsidRDefault="0073612B" w:rsidP="00EC3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организация и проведение внутренних аудитов;</w:t>
      </w:r>
    </w:p>
    <w:p w:rsidR="006365C5" w:rsidRPr="00701326" w:rsidRDefault="00AD7DEB" w:rsidP="00EC3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465C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допуск работников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 работам, определенным при оценке профессиональных рисков, как </w:t>
      </w:r>
      <w:proofErr w:type="gramStart"/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связанные</w:t>
      </w:r>
      <w:proofErr w:type="gramEnd"/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повышенной опасностью.</w:t>
      </w:r>
    </w:p>
    <w:p w:rsidR="006365C5" w:rsidRPr="00701326" w:rsidRDefault="00EC315C" w:rsidP="00EC31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подготовки работников должны учитывать функции, выполняемые </w:t>
      </w:r>
      <w:r w:rsidR="00465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их ответственности и полномочий, а также действия работников внешних </w:t>
      </w:r>
      <w:r w:rsidR="000B51D3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="00465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0B51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0B51D3" w:rsidRP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и посетители, не состоящие в тру</w:t>
      </w:r>
      <w:r w:rsidR="003C2515" w:rsidRP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довых отношениях </w:t>
      </w:r>
      <w:r w:rsidR="00A873DF" w:rsidRP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C2515" w:rsidRP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73DF" w:rsidRP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="000B51D3" w:rsidRP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территории которого выполняется работа или другая деятельность</w:t>
      </w:r>
      <w:r w:rsidR="000B51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Программы подготовки персонала должны включать в себя обучающий материал по следующим вопросам:</w:t>
      </w:r>
    </w:p>
    <w:p w:rsidR="006365C5" w:rsidRPr="00701326" w:rsidRDefault="00A873DF" w:rsidP="00EC3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порядок действий при возникновении аварийной ситуации, а также потенциальных последствиях отклонений от установленного технологического процесса;</w:t>
      </w:r>
    </w:p>
    <w:p w:rsidR="006365C5" w:rsidRPr="00701326" w:rsidRDefault="00A873DF" w:rsidP="00EC3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последствия действий </w:t>
      </w:r>
      <w:r w:rsidR="003C25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работников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их поведения, связанные с профессиональными рисками для здоровья и безопасности;</w:t>
      </w:r>
    </w:p>
    <w:p w:rsidR="006365C5" w:rsidRDefault="00A873DF" w:rsidP="00EC3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необходимость выполнения обязательств и политики в области охра</w:t>
      </w:r>
      <w:r w:rsidR="003C25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ны труда, принятых руководителем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а также процедур, установленных в рамках системы управления профессиональными рисками;</w:t>
      </w:r>
    </w:p>
    <w:p w:rsidR="003C2515" w:rsidRPr="00A873DF" w:rsidRDefault="00EC315C" w:rsidP="00A873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обеспечивать повышение осведомленности в области обеспечения безопасных условий труда и здоровья работников внешних организаций.</w:t>
      </w:r>
    </w:p>
    <w:p w:rsidR="0073612B" w:rsidRPr="00A873DF" w:rsidRDefault="00465C3C" w:rsidP="00A873D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VI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6365C5" w:rsidRPr="00701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процедуре идентификации опасностей и оценки профессиональных рисков</w:t>
      </w:r>
    </w:p>
    <w:p w:rsidR="006365C5" w:rsidRPr="00701326" w:rsidRDefault="00103E7E" w:rsidP="00103E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 идентификации опасностей и оценки профессиональных рисков должны учитывать:</w:t>
      </w:r>
    </w:p>
    <w:p w:rsidR="003F438B" w:rsidRPr="00701326" w:rsidRDefault="00A873DF" w:rsidP="00103E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повседневную (стандартную, обычную) и редко выполняемую деятельность работников, а также деятельность работников внешних организаций, имеющих доступ к зоне выполнения работ;</w:t>
      </w:r>
    </w:p>
    <w:p w:rsidR="003F438B" w:rsidRPr="00701326" w:rsidRDefault="00A873DF" w:rsidP="00103E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человеческий фактор при выполнении профессиональной деятельности работниками (возможность операционной ошибки, утомление вследствие высокого напряжения, ошибки при часто повторяющихся действиях и др.);</w:t>
      </w:r>
    </w:p>
    <w:p w:rsidR="003F438B" w:rsidRPr="00701326" w:rsidRDefault="00A873DF" w:rsidP="00103E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опасности, выявленные, как вблизи, так и вне зоны выполнения работ, которые способны неблагоприятно повлиять на здоровье и безопасность работников, включая работников внешних организаций;</w:t>
      </w:r>
    </w:p>
    <w:p w:rsidR="003F438B" w:rsidRPr="00701326" w:rsidRDefault="00A873DF" w:rsidP="00103E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инфраструктуру, оборудование и материалы, находящиеся в зоне выполнения работ, вне зависимости от того, кем они предоставлены;</w:t>
      </w:r>
    </w:p>
    <w:p w:rsidR="003F438B" w:rsidRPr="00701326" w:rsidRDefault="00A873DF" w:rsidP="00103E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изменения или предполагаемые изменения видов деятельности и технологических процессов; </w:t>
      </w:r>
    </w:p>
    <w:p w:rsidR="00371DC8" w:rsidRDefault="00A873DF" w:rsidP="00103E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проекты зоны выполнения работ, технологические процессы, сооружения, машины, технологическое оборудование и организацию работ.</w:t>
      </w:r>
    </w:p>
    <w:p w:rsidR="00C31E01" w:rsidRDefault="00103E7E" w:rsidP="00103E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идентификации опасностей должна обеспечивать выявление, идентификацию и описание всех имеющихся на рабочем месте опасностей с определением потенциального ущерба безопасных условий труда и здоровья. Идентификация опасностей проводится в соответствии с Порядком оценки уровня профессионального риска,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3F438B" w:rsidRPr="00701326" w:rsidRDefault="00103E7E" w:rsidP="00C31E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3. 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оценки профессиональных рисков должна:</w:t>
      </w:r>
    </w:p>
    <w:p w:rsidR="003F438B" w:rsidRDefault="00A873DF" w:rsidP="00103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соответствовать сложности оцениваемой деятельности и возможным последствиям; </w:t>
      </w:r>
    </w:p>
    <w:p w:rsidR="003F438B" w:rsidRDefault="00A873DF" w:rsidP="00103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давать результаты в простой и понятной форме, обеспечивающей возможность </w:t>
      </w:r>
      <w:proofErr w:type="spellStart"/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прослеживаемости</w:t>
      </w:r>
      <w:proofErr w:type="spellEnd"/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воспроизводимости</w:t>
      </w:r>
      <w:proofErr w:type="spellEnd"/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использования для управления профессиональными рисками;</w:t>
      </w:r>
    </w:p>
    <w:p w:rsidR="003F438B" w:rsidRPr="00701326" w:rsidRDefault="00A873DF" w:rsidP="00103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случае сомнений в оценке профессионального риска, </w:t>
      </w:r>
      <w:r w:rsidR="00371DC8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или,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когда предварительные оценки указывают на высокий риск, должны рассматриваться варианты оценки профессиональных рисков на основе проведения инструментальных и (или) лабораторных измерений, при проведении которых должны использоваться методы, предусмотренные действующими нормативными актами, а также поверенные в установленном порядке средства измерения;</w:t>
      </w:r>
    </w:p>
    <w:p w:rsidR="00371DC8" w:rsidRDefault="00A873DF" w:rsidP="00103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оценивании профессиональных рисков должны рассматриваться все возможные воздействия идентифицированных опасностей на здоровье и безопасность, а также учитываться характер воздействия опасностей по времени.</w:t>
      </w:r>
    </w:p>
    <w:p w:rsidR="00371DC8" w:rsidRPr="00A873DF" w:rsidRDefault="00904B6C" w:rsidP="00904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профессиональных рисков должна осуществляться посредством сопоставления результатов анализа с критериями приемлемости рисков</w:t>
      </w:r>
      <w:r w:rsidR="00371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(</w:t>
      </w:r>
      <w:r w:rsidR="00371DC8" w:rsidRP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риск, сниженный до уровня, который может поддерживать </w:t>
      </w:r>
      <w:r w:rsidR="00A873DF" w:rsidRP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371DC8" w:rsidRP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учитывая свои правовые обязательства и свою собственную политику в области обеспечения безопасных условий труда и здоровья).</w:t>
      </w:r>
    </w:p>
    <w:p w:rsidR="0073612B" w:rsidRPr="00701326" w:rsidRDefault="000D79EC" w:rsidP="000D7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выявлять опасности и оценивать профессиональные риски для здоровья и безопасности работников, связанные с осуществляемыми в организации изменениями в системе управления профессиональными рисками или в деятельности в целом, до того, как эти изменения будут реализованы, и обеспечить учет таких оценок при выборе средств управления профессиональными рисками, отраженными в п. 4.3 Положения.</w:t>
      </w:r>
      <w:proofErr w:type="gramEnd"/>
    </w:p>
    <w:p w:rsidR="00103E7E" w:rsidRDefault="000D79EC" w:rsidP="000D79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Идентификация опасностей и оценка профессиональных рисков должны проводиться совместно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Аттестующей организацией, обладающей компетентным в соответствующих методиках и технических приемах идентификации опасностей и оценки профессиональных рисков персоналом.</w:t>
      </w:r>
    </w:p>
    <w:p w:rsidR="00103E7E" w:rsidRDefault="000D79EC" w:rsidP="000D79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работников к процессу идентификации опасностей следует осуществлять в соответствии с п.4.6 Положения.</w:t>
      </w:r>
    </w:p>
    <w:p w:rsidR="0073612B" w:rsidRPr="00701326" w:rsidRDefault="000D79EC" w:rsidP="000D79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документировать выявленные опасности, результаты оценки уровня профессиональных рисков и поддерживать эту информацию в актуальном состоянии в соответствии с Порядком оценки уровня профессионального риска, утвержденного федеральным </w:t>
      </w:r>
      <w:r w:rsidR="006365C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73612B" w:rsidRPr="00701326" w:rsidRDefault="004467B2" w:rsidP="00A873DF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6365C5" w:rsidRPr="00701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процедуре управления профессиональными рисками</w:t>
      </w:r>
    </w:p>
    <w:p w:rsidR="003F438B" w:rsidRPr="00701326" w:rsidRDefault="00922E86" w:rsidP="00922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периодически анализировать результаты оценки профессиональных рисков для обоснования принимаемых управленческих решений, касающихся рисков.</w:t>
      </w:r>
    </w:p>
    <w:p w:rsidR="003F438B" w:rsidRPr="00701326" w:rsidRDefault="00922E86" w:rsidP="00922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средств управления профессиональными рисками или в случае планирования изменений существующих средств управления должны рассматриваться возможности снижения профессиональных рисков в соответствии со следующей </w:t>
      </w:r>
      <w:r w:rsidR="003F438B" w:rsidRPr="007013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иерархией:</w:t>
      </w:r>
    </w:p>
    <w:p w:rsidR="003F438B" w:rsidRPr="00701326" w:rsidRDefault="00A873DF" w:rsidP="00922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устранение риска;</w:t>
      </w:r>
    </w:p>
    <w:p w:rsidR="003F438B" w:rsidRPr="00701326" w:rsidRDefault="00A873DF" w:rsidP="00922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замена одних рисков другими, менее значимыми; </w:t>
      </w:r>
    </w:p>
    <w:p w:rsidR="003F438B" w:rsidRPr="00701326" w:rsidRDefault="00A873DF" w:rsidP="00922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применение технических средств снижения уровня риска;</w:t>
      </w:r>
    </w:p>
    <w:p w:rsidR="003F438B" w:rsidRPr="00701326" w:rsidRDefault="00A873DF" w:rsidP="00922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применение плакатов и предупреждающих об опасности знаков и (или) административных средств управления рисками;</w:t>
      </w:r>
    </w:p>
    <w:p w:rsidR="003F438B" w:rsidRPr="00A873DF" w:rsidRDefault="0073612B" w:rsidP="00922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применение средств индивидуальной защиты</w:t>
      </w:r>
      <w:r w:rsidR="00922E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 xml:space="preserve"> </w:t>
      </w:r>
      <w:r w:rsidR="00922E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(</w:t>
      </w:r>
      <w:r w:rsidR="00E50C49" w:rsidRPr="00A873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при применении средств индивидуальной защиты для обеспечения защищенности работника он должен быть информирован о тех рисках, для защиты от которых его может </w:t>
      </w:r>
      <w:proofErr w:type="gramStart"/>
      <w:r w:rsidR="00E50C49" w:rsidRPr="00A873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защитить данное СИЗ</w:t>
      </w:r>
      <w:proofErr w:type="gramEnd"/>
      <w:r w:rsidR="00E50C49" w:rsidRPr="00A873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; при применении СИЗ необходимо обеспечить соответствие их существующим условиям труда на рабочем месте, а также правильное использование и обслуживание СИЗ; при неправильном использовании или обслуживании СИЗ у работника может создаваться ложное чувство защищенности; </w:t>
      </w:r>
      <w:proofErr w:type="gramStart"/>
      <w:r w:rsidR="00E50C49" w:rsidRPr="00A873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СИЗ</w:t>
      </w:r>
      <w:proofErr w:type="gramEnd"/>
      <w:r w:rsidR="00E50C49" w:rsidRPr="00A873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могут создавать неудобства или быть вредными для здоровья или опасными для работы, т.е. являться дополнительным источником риска; СИЗ защищают только данного пользователя, в то время как другие работники, оказывающиеся в этой рабочей зоне, остаются незащищенными</w:t>
      </w:r>
      <w:r w:rsidR="00E50C49" w:rsidRPr="00A873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</w:t>
      </w:r>
      <w:r w:rsidR="00922E86" w:rsidRPr="00A873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(далее – СИЗ) работниками</w:t>
      </w:r>
      <w:r w:rsidRPr="00A873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F438B" w:rsidRPr="00A873DF" w:rsidRDefault="00922E86" w:rsidP="00922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предотвращения угроз профессиональной безопасности в системе управления профессиональными рисками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применять ко всем видам деятельности и производственным процессам, связанными с опасностями, средства оперативного контроля</w:t>
      </w:r>
      <w:r w:rsidR="00745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745CF9" w:rsidRP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(повседневная целенаправленная деятельность по предотвращению возникновения и ликвидации опасных ситуаций при выполнении производственных (технологических) процессов и действий)</w:t>
      </w:r>
      <w:r w:rsidR="003F438B" w:rsidRP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соответствии со следующей их иерархией:</w:t>
      </w:r>
    </w:p>
    <w:p w:rsidR="003F438B" w:rsidRPr="00701326" w:rsidRDefault="00A873DF" w:rsidP="005F26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5F2615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изменение 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конструкции оборудования или технологий, направленные на предотвращение возникновения опасности или ее ликвидацию;</w:t>
      </w:r>
    </w:p>
    <w:p w:rsidR="003F438B" w:rsidRDefault="00A873DF" w:rsidP="005F26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5F26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применение</w:t>
      </w:r>
      <w:r w:rsidR="005F2615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средств сигнализации (предупреждения) о существовании опасности;</w:t>
      </w:r>
    </w:p>
    <w:p w:rsidR="003F438B" w:rsidRPr="00701326" w:rsidRDefault="00A873DF" w:rsidP="005F26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5F2615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применение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организационных и обучающих мер управления;</w:t>
      </w:r>
    </w:p>
    <w:p w:rsidR="005F2615" w:rsidRDefault="00A873DF" w:rsidP="005F26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5F2615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использование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средств индивидуальной защиты (</w:t>
      </w:r>
      <w:proofErr w:type="gramStart"/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СИЗ</w:t>
      </w:r>
      <w:proofErr w:type="gramEnd"/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 </w:t>
      </w:r>
    </w:p>
    <w:p w:rsidR="003F438B" w:rsidRPr="00701326" w:rsidRDefault="00922E86" w:rsidP="00922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оперативного контроля применяются к следующим областям:</w:t>
      </w:r>
    </w:p>
    <w:p w:rsidR="003F438B" w:rsidRPr="00701326" w:rsidRDefault="00A873DF" w:rsidP="00922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A873D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работы повышенной опасности</w:t>
      </w:r>
      <w:r w:rsidR="0073612B" w:rsidRPr="007013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(использование методик, инструкций или утвержденных методов работы в зонах повышенной опасности; применение необходимого оборудования; предварительная оценка на соответствие требованиям к работам повышенной опасности, обучение и др.);</w:t>
      </w:r>
    </w:p>
    <w:p w:rsidR="003F438B" w:rsidRPr="00701326" w:rsidRDefault="00A873DF" w:rsidP="00922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A873D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применение опасных материалов</w:t>
      </w:r>
      <w:r w:rsidR="0073612B" w:rsidRPr="007013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(условия использования опасных материалов, включая информацию по применению аварийного оборудования; ограничения зон, в которых допускается использование опасных материалов; безопасные условия хранения опасных материалов и контроль доступа; условия предоставления доступа к опасным материалам; экранирование опасных материалов и др.);</w:t>
      </w:r>
    </w:p>
    <w:p w:rsidR="003F438B" w:rsidRPr="00701326" w:rsidRDefault="00A873DF" w:rsidP="00922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A873D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использование оборудования и услуг</w:t>
      </w:r>
      <w:r w:rsidR="0073612B" w:rsidRPr="007013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(регулярное техническое обслуживание и ремонт оборудования, его проверка и испытание в целях предотвращения условий, угрожающих безопасности; проверка состояния зданий, сооружений, помещений и поддержание в надлежащем состоянии пешеходных путей, управление движением; предоставление, контроль и техническое обслуживание средств индивидуальной защиты; </w:t>
      </w:r>
      <w:proofErr w:type="gramStart"/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проверка и испытание систем защиты от падений, систем обеспечения электробезопасности, спасательного оборудования, системы блокирующих выключателей, оборудование для обнаружения и тушения пожара, устройства для контроля облучения, системы вентиляции и др., а также погрузочно-разгрузочного оборудования (кранов, погрузчиков, лебедок, и др. подъемного оборудования); проверка полученных товаров, оборудования, услуг, и (периодическая) проверка их характеристик, относящихся к профессиональной безопасности и здоровью работников и др.);</w:t>
      </w:r>
      <w:proofErr w:type="gramEnd"/>
    </w:p>
    <w:p w:rsidR="003F438B" w:rsidRPr="00701326" w:rsidRDefault="00A873DF" w:rsidP="00922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- </w:t>
      </w:r>
      <w:r w:rsidR="0073612B" w:rsidRPr="00A873D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работники внешних организаций</w:t>
      </w:r>
      <w:r w:rsidR="0073612B" w:rsidRPr="007013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(определение критериев выбора подрядчиков; сообщение требований безопасности и охраны труда подрядчикам;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оценка и мониторинг профессиональной деятельности подрядчиков в области обеспечения безопасных условий труда и здоровья; определение требований к посетителям; инструктаж и обучение; предупредительные вывески и наглядные средства предоставления информации; мониторинг поведения посетителей и руководство их работой и др.);</w:t>
      </w:r>
      <w:proofErr w:type="gramEnd"/>
    </w:p>
    <w:p w:rsidR="003F438B" w:rsidRPr="00701326" w:rsidRDefault="00A873DF" w:rsidP="00922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A873D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общие меры</w:t>
      </w:r>
      <w:r w:rsidR="0073612B" w:rsidRPr="007013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(поддержание порядка в помещении и техническое обслуживание свободных дорожек для прохода; поддержание тепловой окружающей среды (температура, качество воздуха); поддержание в актуальном состоянии планов действий в аварийных ситуациях; недопустимость злоупотребления наркотиками и алкоголем и т.п.; программы охраны здоровья (программы медицинского обследования и т.п.); программы обучения и повышения осведомленности работников, включая работников внешних организаций, меры контроля допуска и др.</w:t>
      </w:r>
    </w:p>
    <w:p w:rsidR="0073612B" w:rsidRPr="00701326" w:rsidRDefault="00922E86" w:rsidP="00922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использовать превентивные меры управления профессиональными рисками (наблюдение за состоянием здоровья работника, осведомление и консультирование об опасностях и профессиональных рисках на рабочих мест, инструктирование и </w:t>
      </w:r>
      <w:proofErr w:type="gramStart"/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вопросам</w:t>
      </w:r>
      <w:proofErr w:type="gramEnd"/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управления профессиональными рисками и др.) и отдавать им предпочтение.</w:t>
      </w:r>
    </w:p>
    <w:p w:rsidR="003F438B" w:rsidRPr="00701326" w:rsidRDefault="00922E86" w:rsidP="00922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средств управления профессиональными рисками мероприятия должны быть направлены на выполнение законодательных, нормативных и других требований, применимых к работодателю. </w:t>
      </w:r>
    </w:p>
    <w:p w:rsidR="0073612B" w:rsidRPr="00A873DF" w:rsidRDefault="00922E86" w:rsidP="00C31E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эффективного выполнения мероприятий по управлению профессиональными рисками,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Заведующий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должен использовать, как правило, сочетание различных мер, и не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полагаться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одну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единственную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меру.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7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VIII</w:t>
      </w:r>
      <w:r w:rsidR="000763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3F438B" w:rsidRPr="00701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процедуре подготовки к аварийным ситуациям и реагирования на них</w:t>
      </w:r>
    </w:p>
    <w:p w:rsidR="003F438B" w:rsidRPr="00701326" w:rsidRDefault="000763E6" w:rsidP="000763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данной процедуры должен обеспечить:</w:t>
      </w:r>
    </w:p>
    <w:p w:rsidR="003F438B" w:rsidRPr="00701326" w:rsidRDefault="00A873DF" w:rsidP="000763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выявление потенциально возможных аварийных ситуаций;</w:t>
      </w:r>
    </w:p>
    <w:p w:rsidR="003F438B" w:rsidRPr="00701326" w:rsidRDefault="00A873DF" w:rsidP="000763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реагирование на такие аварийные ситуации (возникшие и тренировочные, в рамках практических занятий).</w:t>
      </w:r>
    </w:p>
    <w:p w:rsidR="003F438B" w:rsidRPr="00701326" w:rsidRDefault="000763E6" w:rsidP="000763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реагировать на реально возникшие аварийные ситуации и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предупреждать или уменьшать связанные с ними неблагоприятные последствия для обеспечения безопасных условий труда и здоровья работников. Для этого он должен, где это практически возможно, периодически проводить тренировочные (практические) занятия по обеспечению реагирования на аварийные ситуации, привлекая к этому, по возможности, соответствующие заинтересованные стороны.</w:t>
      </w:r>
    </w:p>
    <w:p w:rsidR="00A873DF" w:rsidRDefault="000763E6" w:rsidP="00A873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периодически анализировать и, при необходимости, пересматривать свою подготовку к аварийным ситуациям и реагирования на них, в особенности после периодических тренировочных (практических) занятий, а также после имевших место аварийных ситуаций.</w:t>
      </w:r>
    </w:p>
    <w:p w:rsidR="003F438B" w:rsidRPr="00701326" w:rsidRDefault="000763E6" w:rsidP="00A873D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IX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3F438B" w:rsidRPr="00701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процедуре документирования системы управления профессиональными рисками</w:t>
      </w:r>
    </w:p>
    <w:p w:rsidR="0073612B" w:rsidRPr="00701326" w:rsidRDefault="000763E6" w:rsidP="000763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поддерживать соответствующую текущему периоду времени документацию системы управления профессиональными рисками, достаточную для обеспечения доказательства того, что данная система внедрена, поддерживается в актуальном состоянии и соответствует требованиям настоящего Положения.</w:t>
      </w:r>
    </w:p>
    <w:p w:rsidR="003F438B" w:rsidRPr="00701326" w:rsidRDefault="000763E6" w:rsidP="000763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Документация системы управления профессиональными рисками должна включать: </w:t>
      </w:r>
    </w:p>
    <w:p w:rsidR="003F438B" w:rsidRPr="00701326" w:rsidRDefault="00A873DF" w:rsidP="000763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политику в области охраны труда и управления профессиональными рисками и цели в области управления профессиональными рисками;</w:t>
      </w:r>
    </w:p>
    <w:p w:rsidR="004D6AF5" w:rsidRDefault="00A873DF" w:rsidP="000763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4D6AF5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документацию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выполнения требований настоящего </w:t>
      </w:r>
      <w:r w:rsidR="004D6AF5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Положения;</w:t>
      </w:r>
      <w:r w:rsidR="004D6AF5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76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3F438B" w:rsidRPr="00701326" w:rsidRDefault="000763E6" w:rsidP="000763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поддерживать документацию в актуальном состоянии путем: </w:t>
      </w:r>
    </w:p>
    <w:p w:rsidR="00E81819" w:rsidRPr="00701326" w:rsidRDefault="00A873DF" w:rsidP="000763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утверждения документов на предмет их адекватности до их выпуска; </w:t>
      </w:r>
    </w:p>
    <w:p w:rsidR="00E81819" w:rsidRPr="00701326" w:rsidRDefault="00A873DF" w:rsidP="000763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анализа, актуализации (при необходимости) и </w:t>
      </w:r>
      <w:proofErr w:type="spellStart"/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переутверждения</w:t>
      </w:r>
      <w:proofErr w:type="spellEnd"/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документов; </w:t>
      </w:r>
    </w:p>
    <w:p w:rsidR="00E81819" w:rsidRPr="00701326" w:rsidRDefault="00A873DF" w:rsidP="000763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обеспечения идентификации изменений и статуса действующей в настоящий момент редакции документов;</w:t>
      </w:r>
    </w:p>
    <w:p w:rsidR="00E81819" w:rsidRPr="00701326" w:rsidRDefault="00A873DF" w:rsidP="000763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обеспечения того, чтобы соответствующие версии (редакции) применимых документов находились в местах их использования;</w:t>
      </w:r>
    </w:p>
    <w:p w:rsidR="00E81819" w:rsidRPr="00701326" w:rsidRDefault="00A873DF" w:rsidP="000763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обеспечения сохранности документов в состоянии, позволяющем их прочитать и легко идентифицировать;</w:t>
      </w:r>
    </w:p>
    <w:p w:rsidR="00E81819" w:rsidRPr="00701326" w:rsidRDefault="00A873DF" w:rsidP="000763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обеспечения того, чтобы документы, определенные Р</w:t>
      </w:r>
      <w:r w:rsidR="000763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уководителем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необходимые для планирования и функционирования системы управления профессиональными рисками, могли быть выявлены и использованы; </w:t>
      </w:r>
    </w:p>
    <w:p w:rsidR="003F438B" w:rsidRPr="00701326" w:rsidRDefault="00A873DF" w:rsidP="000763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предотвращения непреднамеренного использования устаревших (вышедших из употребления) документов.</w:t>
      </w:r>
    </w:p>
    <w:p w:rsidR="00A873DF" w:rsidRDefault="000763E6" w:rsidP="00A873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3F438B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данной процедуры должен обеспечить учет законодательных, нормативных и других требований по обеспечению безопасных условий труда и здоровья. При этом информация о применимых к работодателю законодательных, нормативных и других требованиях должна постоянно актуализироваться и доводиться до работников и работников внешних организаций и других заинтересованных лиц.</w:t>
      </w:r>
    </w:p>
    <w:p w:rsidR="0073612B" w:rsidRPr="00701326" w:rsidRDefault="00CF46EA" w:rsidP="00A873D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3F438B" w:rsidRPr="00701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процедуре информирования работников и их участия</w:t>
      </w:r>
    </w:p>
    <w:p w:rsidR="001A6E40" w:rsidRPr="00701326" w:rsidRDefault="00CF46EA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обеспечения эффективной работы системы управления профессиональными рисками, а также использования процессов обмена информацией и консультаций в рамках функционирования системы,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обеспечить:</w:t>
      </w:r>
    </w:p>
    <w:p w:rsidR="001A6E40" w:rsidRPr="00701326" w:rsidRDefault="00A873DF" w:rsidP="00CF46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обмен информацией и консультирование в отношении рисков для безопасных условий труда и здоровья между различными уровнями и структурн</w:t>
      </w:r>
      <w:r w:rsidR="00CF46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ыми подразделениями Руководителя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а также с работниками внешних организаций;</w:t>
      </w:r>
    </w:p>
    <w:p w:rsidR="001A6E40" w:rsidRPr="00701326" w:rsidRDefault="00A873DF" w:rsidP="00CF46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документирование соответствующих обращений внешних заинтересованных сторон, а также ответа на них.</w:t>
      </w:r>
    </w:p>
    <w:p w:rsidR="001A6E40" w:rsidRPr="00701326" w:rsidRDefault="00CF46EA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информирования работников внешних организаций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определить структуры и назначить ответственных исполнителей, предназначенных для информирования подрядчиков и посетителей о своих требованиях в области обеспечения безопасных условий труда и здоровья. При этом информация должна соответствовать опасностям и профессиональным рискам, связанным с выполняемой работой и предусматривать уведомление о последствиях невыполнения условий соответствия требованиям безопасности.</w:t>
      </w:r>
    </w:p>
    <w:p w:rsidR="0073612B" w:rsidRPr="00701326" w:rsidRDefault="00CF46EA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информировать работников внешних организаций об имеющихся средствах оперативного контроля (системы контроля прохода на территорию, наличие нарядно-допускной системы выполнения работ, и т.п.)</w:t>
      </w:r>
    </w:p>
    <w:p w:rsidR="001A6E40" w:rsidRPr="00701326" w:rsidRDefault="00CF46EA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информирования работников внешних организаций должен быть установлен порядок, обеспечивающий проведение консультаций на месте выполнения работ.</w:t>
      </w:r>
    </w:p>
    <w:p w:rsidR="001A6E40" w:rsidRPr="00701326" w:rsidRDefault="00CF46EA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 работников внешних организаций обмен информацией должен включать как минимум:</w:t>
      </w:r>
    </w:p>
    <w:p w:rsidR="001A6E40" w:rsidRPr="00701326" w:rsidRDefault="00264907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требования безопасности, относящиеся к посетителям; </w:t>
      </w:r>
    </w:p>
    <w:p w:rsidR="001A6E40" w:rsidRPr="00701326" w:rsidRDefault="00264907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процедуры эвакуации и реакция на сигналы тревоги; </w:t>
      </w:r>
    </w:p>
    <w:p w:rsidR="001A6E40" w:rsidRPr="00701326" w:rsidRDefault="00264907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 перемещения; </w:t>
      </w:r>
    </w:p>
    <w:p w:rsidR="001A6E40" w:rsidRPr="00701326" w:rsidRDefault="00264907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 доступа и требования по сопровождению;</w:t>
      </w:r>
    </w:p>
    <w:p w:rsidR="001A6E40" w:rsidRPr="00701326" w:rsidRDefault="00264907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средства индивидуальной защиты, которые необходимо применять (каски, защитные очки и т.п.).</w:t>
      </w:r>
    </w:p>
    <w:p w:rsidR="001A6E40" w:rsidRPr="00701326" w:rsidRDefault="00CF46EA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создать условия </w:t>
      </w:r>
      <w:proofErr w:type="gramStart"/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A6E40" w:rsidRPr="00701326" w:rsidRDefault="001A6E40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649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вовлечения работников в деятельность в области обеспечения безопасных условий труда и здоровья путем: </w:t>
      </w:r>
    </w:p>
    <w:p w:rsidR="006717E3" w:rsidRPr="00701326" w:rsidRDefault="00264907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привлечения их к идентификации опасностей, оценке профессиональных рисков и выбору средств управления профессиональными рисками;</w:t>
      </w:r>
    </w:p>
    <w:p w:rsidR="006717E3" w:rsidRPr="00264907" w:rsidRDefault="0073612B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2649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привлечения их к проведению анализа несчастных случаев</w:t>
      </w:r>
      <w:r w:rsidR="005D3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</w:t>
      </w:r>
      <w:r w:rsidR="00CF46EA" w:rsidRPr="002649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="005D3877" w:rsidRPr="00264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связанное с работой событи</w:t>
      </w:r>
      <w:proofErr w:type="gramStart"/>
      <w:r w:rsidR="005D3877" w:rsidRPr="00264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="005D3877" w:rsidRPr="00264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я), которое привело к травме, ухудшению состояния здоровья или смерти</w:t>
      </w:r>
      <w:r w:rsidR="00CF46EA" w:rsidRPr="002649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2649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6717E3" w:rsidRPr="00701326" w:rsidRDefault="0073612B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2649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привлечения их к разработке и анализу политики и целей в области охраны здоровья и безопасности труда;</w:t>
      </w:r>
    </w:p>
    <w:p w:rsidR="006717E3" w:rsidRPr="00701326" w:rsidRDefault="0073612B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2649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консультирования их по всем изменениям, которые могут повлиять на охрану их здоровья и обеспечение безопасности их труда;</w:t>
      </w:r>
    </w:p>
    <w:p w:rsidR="006717E3" w:rsidRPr="00264907" w:rsidRDefault="00264907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привлечения их официальных представителей</w:t>
      </w:r>
      <w:r w:rsidR="006D05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26A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6D05E1" w:rsidRPr="002649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="006D05E1" w:rsidRPr="00264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должны быть информированы о возможностях их участия в деятельности по охране здоровья и безопасности труда, включая информацию о том, кто является их полномочным представителем по вопросам охраны здоровья и безопасности труда</w:t>
      </w:r>
      <w:r w:rsidR="006D05E1" w:rsidRPr="002649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</w:t>
      </w:r>
      <w:r w:rsidR="0073612B" w:rsidRPr="002649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рассмотрению вопросов охраны здоровья и безопасности труда. </w:t>
      </w:r>
    </w:p>
    <w:p w:rsidR="006717E3" w:rsidRPr="00701326" w:rsidRDefault="00264907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консультирования работников внешних организаций в случае реализации каких-либо изменений, которые могут повлиять на обстоятельства, влияющие на охрану здоровья их работников и обеспечение безопасности их труда.</w:t>
      </w:r>
    </w:p>
    <w:p w:rsidR="006717E3" w:rsidRPr="00701326" w:rsidRDefault="00CF46EA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 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обязаны оказывать поддержку политике Р</w:t>
      </w:r>
      <w:r w:rsidR="0072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уководителя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обеспечения безопасных условий труда и здоровья за счет ответственного выполнения обязательств соблюдать требования охраны труда, установленные законами и иными нормативными правовыми актами, а также требования настоящего Положения.</w:t>
      </w:r>
    </w:p>
    <w:p w:rsidR="006717E3" w:rsidRPr="00701326" w:rsidRDefault="00CF46EA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должны правильно применять средства индивидуальной и коллективной защиты.</w:t>
      </w:r>
    </w:p>
    <w:p w:rsidR="006717E3" w:rsidRPr="00701326" w:rsidRDefault="00CF46EA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Работники должны проходить обучение безопасным методам и </w:t>
      </w:r>
      <w:r w:rsidR="00264907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приемам выполнения работ,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оказанию первой помощи пострадавшим на производстве, инструктаж по охране труда, стажировку на рабочем месте, проверку знаний требований охраны труда.</w:t>
      </w:r>
    </w:p>
    <w:p w:rsidR="006717E3" w:rsidRPr="00701326" w:rsidRDefault="00CF46EA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обязаны содействовать наиболее полному выявлению источников опасностей и причин неправильных действий, участвовать в оценке рисков.</w:t>
      </w:r>
    </w:p>
    <w:p w:rsidR="006717E3" w:rsidRPr="00701326" w:rsidRDefault="00CF46EA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должны оказывать содействие проведению анализа несчастных случаев на производстве.</w:t>
      </w:r>
    </w:p>
    <w:p w:rsidR="006717E3" w:rsidRPr="00701326" w:rsidRDefault="00CF46EA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должны знать, кто является их полномочным представителем по вопросам безопасных условий труда и здоровья.</w:t>
      </w:r>
    </w:p>
    <w:p w:rsidR="00CF46EA" w:rsidRDefault="00CF46EA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обязаны немедленно извещать своего непосредственного или вышестоящего руководителя о любой ситуации, угрожающей жизни и здоровью людей, о каждом случае травмирования, или об ухудшении состояния здоровья, в том числе о проявлении признаков острого заболевания (отравления), а также о выявленном у него профессиональном заболевании.</w:t>
      </w:r>
    </w:p>
    <w:p w:rsidR="00CF46EA" w:rsidRDefault="00CF46EA" w:rsidP="00CF46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proofErr w:type="gramStart"/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обязаны проходить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по направлению работодателя в случаях, предусмотренных трудовым законодате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72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ьством Российской Федерации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3612B" w:rsidRPr="00A72B0E" w:rsidRDefault="00CF46EA" w:rsidP="00A72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15. </w:t>
      </w:r>
      <w:r w:rsidR="001A6E40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Работники несут ответственность за соблюдение выполнения порученных им работ (действий), регламентированных процедурами в рамках системы управления профессиональными рисками.</w:t>
      </w:r>
    </w:p>
    <w:p w:rsidR="0073612B" w:rsidRPr="00701326" w:rsidRDefault="008956AC" w:rsidP="008956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XI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6717E3" w:rsidRPr="00701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функционирования системы управления профессиональными рисками</w:t>
      </w:r>
    </w:p>
    <w:p w:rsidR="006717E3" w:rsidRPr="00701326" w:rsidRDefault="008956AC" w:rsidP="008956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6717E3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обеспечить контроль функционирования системы управления профессиональными рисками посредством реализации процедур мониторинга и внутреннего аудита системы.</w:t>
      </w:r>
    </w:p>
    <w:p w:rsidR="006717E3" w:rsidRPr="00701326" w:rsidRDefault="008956AC" w:rsidP="008956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6717E3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мониторинга в системе управления профессиональными рисками включает в себя качественные и количественные измерения и оценки состояния выполнения требований настоящего Положения, выполняемые с целью получения информации о состоянии и эффективности работы системы в целом. Мониторинг должен включать в себя следующие основные составляющие:</w:t>
      </w:r>
    </w:p>
    <w:p w:rsidR="006717E3" w:rsidRPr="00701326" w:rsidRDefault="00264907" w:rsidP="008956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мониторинг условий труда и оценку профессиональных рисков;</w:t>
      </w:r>
    </w:p>
    <w:p w:rsidR="006717E3" w:rsidRPr="00701326" w:rsidRDefault="00264907" w:rsidP="008956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мониторинг (расследование) несчастных случаев, ухудшения здоровья работников, болезней, профзаболеваний;</w:t>
      </w:r>
    </w:p>
    <w:p w:rsidR="006717E3" w:rsidRPr="00701326" w:rsidRDefault="00264907" w:rsidP="008956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мониторинг несоответствий</w:t>
      </w:r>
      <w:r w:rsidR="008956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(</w:t>
      </w:r>
      <w:r w:rsidR="008956AC" w:rsidRPr="00264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невыполнение требования</w:t>
      </w:r>
      <w:r w:rsidR="008956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области обеспечения безопасных условий труда и здоровья работников;</w:t>
      </w:r>
    </w:p>
    <w:p w:rsidR="006717E3" w:rsidRPr="00701326" w:rsidRDefault="00264907" w:rsidP="008956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мониторинг Программ по достижению целей в области обеспечения безопасных условий труда и здоровья работников;</w:t>
      </w:r>
    </w:p>
    <w:p w:rsidR="006717E3" w:rsidRPr="00701326" w:rsidRDefault="00264907" w:rsidP="008956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73612B" w:rsidRPr="007013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мониторинг программ реабилитации работников и финансовых затрат, связанных с ущербом для здоровья и безопасности работников.</w:t>
      </w:r>
    </w:p>
    <w:p w:rsidR="006717E3" w:rsidRPr="00701326" w:rsidRDefault="008956AC" w:rsidP="008956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6717E3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Внутренние аудиты (проверки) системы управления профессиональными рисками направленны на определение соответствия требованиям настоящего Положения и оценку результативности системы в целом. Внутренний аудит (проверка) должен проводиться в соответствии с Программой аудита и критериями аудита</w:t>
      </w:r>
      <w:r w:rsidR="00F55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(</w:t>
      </w:r>
      <w:r w:rsidR="00F551A0" w:rsidRPr="00264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политики, процедур или требований, используемых для сопоставления с ними свидетельств аудита</w:t>
      </w:r>
      <w:r w:rsidR="00F551A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).</w:t>
      </w:r>
      <w:r w:rsidR="00F55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</w:p>
    <w:p w:rsidR="00701326" w:rsidRPr="00264907" w:rsidRDefault="008956AC" w:rsidP="002649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6717E3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результаты внутреннего аудита (проверки) должны включаться свидетельства аудита (факты) подтверждающие выполнение или невыполнение требований настоящего </w:t>
      </w:r>
      <w:r w:rsidR="006717E3" w:rsidRPr="00264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Положения. Результаты внутреннего аудита должны быть использованы в анализе системы управления профессиональными рисками высшим руководством</w:t>
      </w:r>
      <w:r w:rsidR="00C82DDD" w:rsidRPr="00264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(лицо или группа работников, осуществляющих направление деятель</w:t>
      </w:r>
      <w:r w:rsidR="00C82DDD" w:rsidRPr="00264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и управление </w:t>
      </w:r>
      <w:r w:rsidR="00C82DDD" w:rsidRPr="00264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C82DDD" w:rsidRPr="00264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высшем уровне)</w:t>
      </w:r>
      <w:r w:rsidR="006717E3" w:rsidRPr="00264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целью формирования корректирующих действий</w:t>
      </w:r>
      <w:r w:rsidR="00C82DDD" w:rsidRPr="00264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(действия для устранения причины обнаруженного </w:t>
      </w:r>
      <w:r w:rsidR="00C82DDD" w:rsidRPr="00264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несоответствия или другой выявленной нежелательной (негативной) ситуации)</w:t>
      </w:r>
      <w:r w:rsidR="006717E3" w:rsidRPr="00264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улучшению системы управления профессиональными рисками.</w:t>
      </w:r>
    </w:p>
    <w:p w:rsidR="0073612B" w:rsidRPr="00264907" w:rsidRDefault="00C82DDD" w:rsidP="002649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XII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6717E3" w:rsidRPr="00701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процедуре анализа эффективности функционирования системы управления профессиональными рисками со стороны работодателя и его представителей</w:t>
      </w:r>
    </w:p>
    <w:p w:rsidR="00B52772" w:rsidRDefault="00D266EF" w:rsidP="00D266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A87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r w:rsidR="006717E3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обеспечить анализ функционирования системы управления профессиональными рисками, входными данными для которого являются результаты мониторинга системы управления профессиональными рисками, аудитов и проверок, а также результатов предыдущего</w:t>
      </w:r>
      <w:r w:rsidR="00B1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анализа со стороны руководителя</w:t>
      </w:r>
      <w:r w:rsidR="006717E3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представителей.</w:t>
      </w:r>
    </w:p>
    <w:p w:rsidR="00264907" w:rsidRDefault="00D266EF" w:rsidP="002649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6717E3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анализа системы управления профессиональными рисками со стороны работодателя и его представителей должны быть согласованными с обязательством </w:t>
      </w:r>
      <w:r w:rsidR="000D7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B1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уководителя</w:t>
      </w:r>
      <w:r w:rsidR="006717E3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относительно постоянного улучшения и включать все решения и действия, относящиеся к возможным изменениям политики, целей в области обеспечения безопасных условий труда и здоровья работников, а также всех элементов системы управления профессиональными рисками.</w:t>
      </w:r>
    </w:p>
    <w:p w:rsidR="00352118" w:rsidRDefault="00D266EF" w:rsidP="0026490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XIII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6717E3" w:rsidRPr="00701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надзору и контролю</w:t>
      </w:r>
    </w:p>
    <w:p w:rsidR="00701326" w:rsidRDefault="00D266EF" w:rsidP="003521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D20DDE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Государственный надзор и </w:t>
      </w:r>
      <w:proofErr w:type="gramStart"/>
      <w:r w:rsidR="00D20DDE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D20DDE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р</w:t>
      </w:r>
      <w:r w:rsidR="00B1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уководителем</w:t>
      </w:r>
      <w:r w:rsidR="00D20DDE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 настоящего Положения осуществляется федеральным органом исполнительной власти, уполномоченным на проведение надзора и контроля за соблюдением трудового законодательства и иных нормативных правовых актов, содержащих нормы трудового права, и его территориальными органами (государственными инспекциями труда в субъектах Российской Федерации).</w:t>
      </w:r>
    </w:p>
    <w:p w:rsidR="00701326" w:rsidRDefault="00D266EF" w:rsidP="003521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="00D20DDE"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соблюдением работодателями требований Положения в подведомственных организациях осуществляется в соответствии со статьями 353 и 370 Трудового кодекса Российской Федерации федеральными органами исполнительной власти, органами исполнительной власти субъектов Российской Федерации и органами местного самоуправления, а также профессиональными союзами, их объединениями и состоящими в их ведении техническими инспекторами труда и уполномоченными (доверенными) лицами по охране труда.</w:t>
      </w:r>
      <w:proofErr w:type="gramEnd"/>
    </w:p>
    <w:p w:rsidR="00701326" w:rsidRPr="00701326" w:rsidRDefault="0073612B" w:rsidP="00A72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F5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 </w:t>
      </w:r>
      <w:r w:rsidR="00352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A72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Науменко Д.Н. _____________</w:t>
      </w:r>
      <w:r w:rsidR="00352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5F5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C3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5F5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sectPr w:rsidR="00701326" w:rsidRPr="00701326" w:rsidSect="00FE246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76103C"/>
    <w:multiLevelType w:val="multilevel"/>
    <w:tmpl w:val="0DBC5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45477B"/>
    <w:multiLevelType w:val="multilevel"/>
    <w:tmpl w:val="F3187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F4C62"/>
    <w:multiLevelType w:val="multilevel"/>
    <w:tmpl w:val="FF645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52CCD"/>
    <w:multiLevelType w:val="multilevel"/>
    <w:tmpl w:val="BF1E5F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D46FA2"/>
    <w:multiLevelType w:val="multilevel"/>
    <w:tmpl w:val="DD6620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E5772D"/>
    <w:multiLevelType w:val="multilevel"/>
    <w:tmpl w:val="9F1C7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7E3D3E"/>
    <w:multiLevelType w:val="multilevel"/>
    <w:tmpl w:val="52A60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7C566A"/>
    <w:multiLevelType w:val="multilevel"/>
    <w:tmpl w:val="E1BA3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B375D5"/>
    <w:multiLevelType w:val="multilevel"/>
    <w:tmpl w:val="9FAC0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B81C83"/>
    <w:multiLevelType w:val="multilevel"/>
    <w:tmpl w:val="F384A3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FD1F67"/>
    <w:multiLevelType w:val="multilevel"/>
    <w:tmpl w:val="ADC288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6B0853"/>
    <w:multiLevelType w:val="multilevel"/>
    <w:tmpl w:val="01627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11772E"/>
    <w:multiLevelType w:val="multilevel"/>
    <w:tmpl w:val="C6F89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9219A8"/>
    <w:multiLevelType w:val="multilevel"/>
    <w:tmpl w:val="0A3265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D42432"/>
    <w:multiLevelType w:val="multilevel"/>
    <w:tmpl w:val="9AF09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5213AC"/>
    <w:multiLevelType w:val="multilevel"/>
    <w:tmpl w:val="DFDC9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6E3160"/>
    <w:multiLevelType w:val="multilevel"/>
    <w:tmpl w:val="F2A65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6AB1940"/>
    <w:multiLevelType w:val="multilevel"/>
    <w:tmpl w:val="CC56B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296D64"/>
    <w:multiLevelType w:val="multilevel"/>
    <w:tmpl w:val="E0C4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BF80CA2"/>
    <w:multiLevelType w:val="multilevel"/>
    <w:tmpl w:val="CB74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CBE357F"/>
    <w:multiLevelType w:val="multilevel"/>
    <w:tmpl w:val="095EC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A239CE"/>
    <w:multiLevelType w:val="multilevel"/>
    <w:tmpl w:val="C6A09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3F4022"/>
    <w:multiLevelType w:val="multilevel"/>
    <w:tmpl w:val="223A6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457853"/>
    <w:multiLevelType w:val="multilevel"/>
    <w:tmpl w:val="A57AE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105050"/>
    <w:multiLevelType w:val="multilevel"/>
    <w:tmpl w:val="8C8C6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E463BD7"/>
    <w:multiLevelType w:val="multilevel"/>
    <w:tmpl w:val="CF8CA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98445F"/>
    <w:multiLevelType w:val="multilevel"/>
    <w:tmpl w:val="6CB82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0D8709E"/>
    <w:multiLevelType w:val="multilevel"/>
    <w:tmpl w:val="34D2C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115037B"/>
    <w:multiLevelType w:val="multilevel"/>
    <w:tmpl w:val="6C009E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EE7606"/>
    <w:multiLevelType w:val="multilevel"/>
    <w:tmpl w:val="3CF6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B0E2294"/>
    <w:multiLevelType w:val="multilevel"/>
    <w:tmpl w:val="8BBA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D23BF5"/>
    <w:multiLevelType w:val="multilevel"/>
    <w:tmpl w:val="C0A61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F724F6"/>
    <w:multiLevelType w:val="multilevel"/>
    <w:tmpl w:val="6DFCB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512FBF"/>
    <w:multiLevelType w:val="multilevel"/>
    <w:tmpl w:val="E910A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7791600"/>
    <w:multiLevelType w:val="multilevel"/>
    <w:tmpl w:val="55448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F20CC9"/>
    <w:multiLevelType w:val="multilevel"/>
    <w:tmpl w:val="39FA9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473130"/>
    <w:multiLevelType w:val="multilevel"/>
    <w:tmpl w:val="9BD61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41293C"/>
    <w:multiLevelType w:val="multilevel"/>
    <w:tmpl w:val="57FA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B2F3717"/>
    <w:multiLevelType w:val="multilevel"/>
    <w:tmpl w:val="78140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DCA1FE7"/>
    <w:multiLevelType w:val="multilevel"/>
    <w:tmpl w:val="1DF6D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2E7B5E"/>
    <w:multiLevelType w:val="multilevel"/>
    <w:tmpl w:val="1AE2C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4C7911"/>
    <w:multiLevelType w:val="multilevel"/>
    <w:tmpl w:val="82E87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DB7806"/>
    <w:multiLevelType w:val="multilevel"/>
    <w:tmpl w:val="A956C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0"/>
  </w:num>
  <w:num w:numId="3">
    <w:abstractNumId w:val="43"/>
  </w:num>
  <w:num w:numId="4">
    <w:abstractNumId w:val="14"/>
  </w:num>
  <w:num w:numId="5">
    <w:abstractNumId w:val="3"/>
  </w:num>
  <w:num w:numId="6">
    <w:abstractNumId w:val="36"/>
  </w:num>
  <w:num w:numId="7">
    <w:abstractNumId w:val="40"/>
  </w:num>
  <w:num w:numId="8">
    <w:abstractNumId w:val="5"/>
  </w:num>
  <w:num w:numId="9">
    <w:abstractNumId w:val="42"/>
  </w:num>
  <w:num w:numId="10">
    <w:abstractNumId w:val="28"/>
  </w:num>
  <w:num w:numId="11">
    <w:abstractNumId w:val="4"/>
  </w:num>
  <w:num w:numId="12">
    <w:abstractNumId w:val="31"/>
  </w:num>
  <w:num w:numId="13">
    <w:abstractNumId w:val="2"/>
  </w:num>
  <w:num w:numId="14">
    <w:abstractNumId w:val="37"/>
  </w:num>
  <w:num w:numId="15">
    <w:abstractNumId w:val="39"/>
  </w:num>
  <w:num w:numId="16">
    <w:abstractNumId w:val="25"/>
  </w:num>
  <w:num w:numId="17">
    <w:abstractNumId w:val="1"/>
  </w:num>
  <w:num w:numId="18">
    <w:abstractNumId w:val="33"/>
  </w:num>
  <w:num w:numId="19">
    <w:abstractNumId w:val="17"/>
  </w:num>
  <w:num w:numId="20">
    <w:abstractNumId w:val="38"/>
  </w:num>
  <w:num w:numId="21">
    <w:abstractNumId w:val="34"/>
  </w:num>
  <w:num w:numId="22">
    <w:abstractNumId w:val="23"/>
  </w:num>
  <w:num w:numId="23">
    <w:abstractNumId w:val="15"/>
  </w:num>
  <w:num w:numId="24">
    <w:abstractNumId w:val="6"/>
  </w:num>
  <w:num w:numId="25">
    <w:abstractNumId w:val="9"/>
  </w:num>
  <w:num w:numId="26">
    <w:abstractNumId w:val="16"/>
  </w:num>
  <w:num w:numId="27">
    <w:abstractNumId w:val="21"/>
  </w:num>
  <w:num w:numId="28">
    <w:abstractNumId w:val="22"/>
  </w:num>
  <w:num w:numId="29">
    <w:abstractNumId w:val="7"/>
  </w:num>
  <w:num w:numId="30">
    <w:abstractNumId w:val="12"/>
  </w:num>
  <w:num w:numId="31">
    <w:abstractNumId w:val="41"/>
  </w:num>
  <w:num w:numId="32">
    <w:abstractNumId w:val="13"/>
  </w:num>
  <w:num w:numId="33">
    <w:abstractNumId w:val="18"/>
  </w:num>
  <w:num w:numId="34">
    <w:abstractNumId w:val="30"/>
  </w:num>
  <w:num w:numId="35">
    <w:abstractNumId w:val="27"/>
  </w:num>
  <w:num w:numId="36">
    <w:abstractNumId w:val="24"/>
  </w:num>
  <w:num w:numId="37">
    <w:abstractNumId w:val="26"/>
  </w:num>
  <w:num w:numId="38">
    <w:abstractNumId w:val="10"/>
  </w:num>
  <w:num w:numId="39">
    <w:abstractNumId w:val="32"/>
  </w:num>
  <w:num w:numId="40">
    <w:abstractNumId w:val="29"/>
  </w:num>
  <w:num w:numId="41">
    <w:abstractNumId w:val="8"/>
  </w:num>
  <w:num w:numId="42">
    <w:abstractNumId w:val="11"/>
  </w:num>
  <w:num w:numId="43">
    <w:abstractNumId w:val="35"/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6B15"/>
    <w:rsid w:val="00032B39"/>
    <w:rsid w:val="000763E6"/>
    <w:rsid w:val="000B51D3"/>
    <w:rsid w:val="000D7942"/>
    <w:rsid w:val="000D79EC"/>
    <w:rsid w:val="000E11AF"/>
    <w:rsid w:val="000E3132"/>
    <w:rsid w:val="00103E7E"/>
    <w:rsid w:val="001272F8"/>
    <w:rsid w:val="00137BD6"/>
    <w:rsid w:val="001417E5"/>
    <w:rsid w:val="001A6E40"/>
    <w:rsid w:val="00205B93"/>
    <w:rsid w:val="00264907"/>
    <w:rsid w:val="00270441"/>
    <w:rsid w:val="002B6193"/>
    <w:rsid w:val="002C409D"/>
    <w:rsid w:val="00352118"/>
    <w:rsid w:val="00371DC8"/>
    <w:rsid w:val="003C2515"/>
    <w:rsid w:val="003F438B"/>
    <w:rsid w:val="004467B2"/>
    <w:rsid w:val="00465C3C"/>
    <w:rsid w:val="004D6AF5"/>
    <w:rsid w:val="005D3877"/>
    <w:rsid w:val="005F2615"/>
    <w:rsid w:val="005F59F5"/>
    <w:rsid w:val="006365C5"/>
    <w:rsid w:val="00653705"/>
    <w:rsid w:val="006717E3"/>
    <w:rsid w:val="00694D51"/>
    <w:rsid w:val="006A0B6A"/>
    <w:rsid w:val="006A5482"/>
    <w:rsid w:val="006D05E1"/>
    <w:rsid w:val="00701326"/>
    <w:rsid w:val="00726A0A"/>
    <w:rsid w:val="0073612B"/>
    <w:rsid w:val="00745CF9"/>
    <w:rsid w:val="007C6B15"/>
    <w:rsid w:val="00802E90"/>
    <w:rsid w:val="008956AC"/>
    <w:rsid w:val="008A7B9C"/>
    <w:rsid w:val="008D461F"/>
    <w:rsid w:val="00904B6C"/>
    <w:rsid w:val="00922E86"/>
    <w:rsid w:val="00940AAB"/>
    <w:rsid w:val="009C22D0"/>
    <w:rsid w:val="00A72212"/>
    <w:rsid w:val="00A72B0E"/>
    <w:rsid w:val="00A83CAB"/>
    <w:rsid w:val="00A873DF"/>
    <w:rsid w:val="00AB2CCD"/>
    <w:rsid w:val="00AD7DEB"/>
    <w:rsid w:val="00B031C5"/>
    <w:rsid w:val="00B15B3F"/>
    <w:rsid w:val="00B52772"/>
    <w:rsid w:val="00BB1BCA"/>
    <w:rsid w:val="00C06AC6"/>
    <w:rsid w:val="00C20229"/>
    <w:rsid w:val="00C31E01"/>
    <w:rsid w:val="00C45226"/>
    <w:rsid w:val="00C82DDD"/>
    <w:rsid w:val="00CC730F"/>
    <w:rsid w:val="00CF1449"/>
    <w:rsid w:val="00CF46EA"/>
    <w:rsid w:val="00D047F5"/>
    <w:rsid w:val="00D20DDE"/>
    <w:rsid w:val="00D228BA"/>
    <w:rsid w:val="00D266EF"/>
    <w:rsid w:val="00D354E4"/>
    <w:rsid w:val="00D55628"/>
    <w:rsid w:val="00D7505D"/>
    <w:rsid w:val="00DD415D"/>
    <w:rsid w:val="00E50C49"/>
    <w:rsid w:val="00E56109"/>
    <w:rsid w:val="00E81819"/>
    <w:rsid w:val="00EA561F"/>
    <w:rsid w:val="00EC315C"/>
    <w:rsid w:val="00EC4877"/>
    <w:rsid w:val="00ED2896"/>
    <w:rsid w:val="00F551A0"/>
    <w:rsid w:val="00FB5117"/>
    <w:rsid w:val="00FE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48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4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5ABC0-04CA-4C44-9D40-53A8D6F5F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4394</Words>
  <Characters>25050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81</cp:revision>
  <dcterms:created xsi:type="dcterms:W3CDTF">2016-11-28T18:14:00Z</dcterms:created>
  <dcterms:modified xsi:type="dcterms:W3CDTF">2022-11-11T06:19:00Z</dcterms:modified>
</cp:coreProperties>
</file>